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proofErr w:type="gramStart"/>
      <w:r w:rsidR="00647BE1">
        <w:t>20</w:t>
      </w:r>
      <w:r w:rsidR="005C4587" w:rsidRPr="00EB206F">
        <w:t xml:space="preserve">  </w:t>
      </w:r>
      <w:r w:rsidR="00647BE1">
        <w:t>January</w:t>
      </w:r>
      <w:proofErr w:type="gramEnd"/>
      <w:r w:rsidR="00647BE1">
        <w:t xml:space="preserve"> 6-10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EB206F" w:rsidTr="005F6EA5">
        <w:trPr>
          <w:trHeight w:val="332"/>
        </w:trPr>
        <w:tc>
          <w:tcPr>
            <w:tcW w:w="1497" w:type="dxa"/>
          </w:tcPr>
          <w:p w:rsidR="009D3F24" w:rsidRPr="00EB206F" w:rsidRDefault="009D3F24" w:rsidP="005F2830"/>
        </w:tc>
        <w:tc>
          <w:tcPr>
            <w:tcW w:w="2571" w:type="dxa"/>
          </w:tcPr>
          <w:p w:rsidR="009D3F24" w:rsidRPr="00EB206F" w:rsidRDefault="009D3F24" w:rsidP="00813B43">
            <w:r w:rsidRPr="00EB206F">
              <w:t>Monday</w:t>
            </w:r>
            <w:r w:rsidR="00E21B51" w:rsidRPr="00EB206F">
              <w:t xml:space="preserve"> </w:t>
            </w:r>
            <w:r w:rsidR="00647BE1">
              <w:t>1-6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647BE1">
              <w:t>1-7</w:t>
            </w:r>
          </w:p>
        </w:tc>
        <w:tc>
          <w:tcPr>
            <w:tcW w:w="252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647BE1">
              <w:t>1-8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647BE1">
              <w:t>1-9</w:t>
            </w:r>
          </w:p>
        </w:tc>
        <w:tc>
          <w:tcPr>
            <w:tcW w:w="261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647BE1">
              <w:t>1-10</w:t>
            </w:r>
          </w:p>
        </w:tc>
      </w:tr>
      <w:tr w:rsidR="00BF49E8" w:rsidRPr="00EB206F" w:rsidTr="005F6EA5">
        <w:trPr>
          <w:trHeight w:val="1681"/>
        </w:trPr>
        <w:tc>
          <w:tcPr>
            <w:tcW w:w="1497" w:type="dxa"/>
          </w:tcPr>
          <w:p w:rsidR="00BF49E8" w:rsidRPr="00EB206F" w:rsidRDefault="00BF49E8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BF49E8" w:rsidRPr="00EB206F" w:rsidRDefault="00BF49E8" w:rsidP="005F2830"/>
        </w:tc>
        <w:tc>
          <w:tcPr>
            <w:tcW w:w="2571" w:type="dxa"/>
          </w:tcPr>
          <w:p w:rsidR="00BF49E8" w:rsidRPr="00EB206F" w:rsidRDefault="00BF49E8" w:rsidP="00CE55D1">
            <w:proofErr w:type="spellStart"/>
            <w:r>
              <w:t>TSW</w:t>
            </w:r>
            <w:proofErr w:type="spellEnd"/>
            <w:r>
              <w:t xml:space="preserve"> collaborate with peers by making a gallery walk </w:t>
            </w:r>
            <w:proofErr w:type="gramStart"/>
            <w:r>
              <w:t>of  the</w:t>
            </w:r>
            <w:proofErr w:type="gramEnd"/>
            <w:r>
              <w:t xml:space="preserve"> word respect.</w:t>
            </w:r>
          </w:p>
        </w:tc>
        <w:tc>
          <w:tcPr>
            <w:tcW w:w="2700" w:type="dxa"/>
          </w:tcPr>
          <w:p w:rsidR="00BF49E8" w:rsidRPr="00EB206F" w:rsidRDefault="00BF49E8" w:rsidP="003C62D2">
            <w:proofErr w:type="spellStart"/>
            <w:proofErr w:type="gramStart"/>
            <w:r>
              <w:t>TSW</w:t>
            </w:r>
            <w:proofErr w:type="spellEnd"/>
            <w:r>
              <w:t xml:space="preserve"> study for workshop 3 exam by looking at pretest and creating a study guide.</w:t>
            </w:r>
            <w:proofErr w:type="gramEnd"/>
          </w:p>
        </w:tc>
        <w:tc>
          <w:tcPr>
            <w:tcW w:w="2520" w:type="dxa"/>
          </w:tcPr>
          <w:p w:rsidR="00BF49E8" w:rsidRPr="00EB206F" w:rsidRDefault="00BF49E8" w:rsidP="00A12437">
            <w:r>
              <w:t>Reading Plus</w:t>
            </w:r>
          </w:p>
        </w:tc>
        <w:tc>
          <w:tcPr>
            <w:tcW w:w="2700" w:type="dxa"/>
          </w:tcPr>
          <w:p w:rsidR="00BF49E8" w:rsidRPr="00EB206F" w:rsidRDefault="00BF49E8" w:rsidP="00BF49E8">
            <w:proofErr w:type="spellStart"/>
            <w:proofErr w:type="gramStart"/>
            <w:r>
              <w:t>TSW</w:t>
            </w:r>
            <w:proofErr w:type="spellEnd"/>
            <w:r>
              <w:t xml:space="preserve"> study for the test by playing jeopardy with example questions.</w:t>
            </w:r>
            <w:proofErr w:type="gramEnd"/>
          </w:p>
        </w:tc>
        <w:tc>
          <w:tcPr>
            <w:tcW w:w="2610" w:type="dxa"/>
          </w:tcPr>
          <w:p w:rsidR="00BF49E8" w:rsidRPr="00EB206F" w:rsidRDefault="00BF49E8" w:rsidP="00EB206F">
            <w:proofErr w:type="spellStart"/>
            <w:r>
              <w:t>TSW</w:t>
            </w:r>
            <w:proofErr w:type="spellEnd"/>
            <w:r>
              <w:t xml:space="preserve"> employ </w:t>
            </w:r>
            <w:proofErr w:type="gramStart"/>
            <w:r>
              <w:t>test taking</w:t>
            </w:r>
            <w:proofErr w:type="gramEnd"/>
            <w:r>
              <w:t xml:space="preserve"> strategies by taking the workshop 3 exam.</w:t>
            </w:r>
          </w:p>
        </w:tc>
      </w:tr>
      <w:tr w:rsidR="00BF49E8" w:rsidRPr="00EB206F" w:rsidTr="00AB482E">
        <w:trPr>
          <w:trHeight w:val="1655"/>
        </w:trPr>
        <w:tc>
          <w:tcPr>
            <w:tcW w:w="1497" w:type="dxa"/>
          </w:tcPr>
          <w:p w:rsidR="00BF49E8" w:rsidRPr="00EB206F" w:rsidRDefault="00BF49E8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BF49E8" w:rsidRPr="00EB206F" w:rsidRDefault="00BF49E8" w:rsidP="005F2830"/>
        </w:tc>
        <w:tc>
          <w:tcPr>
            <w:tcW w:w="2571" w:type="dxa"/>
          </w:tcPr>
          <w:p w:rsidR="00BF49E8" w:rsidRPr="00EB206F" w:rsidRDefault="00BF49E8" w:rsidP="00CE55D1">
            <w:r>
              <w:t>Give directions for gallery walk.</w:t>
            </w:r>
          </w:p>
        </w:tc>
        <w:tc>
          <w:tcPr>
            <w:tcW w:w="2700" w:type="dxa"/>
          </w:tcPr>
          <w:p w:rsidR="00BF49E8" w:rsidRPr="00EB206F" w:rsidRDefault="00BF49E8" w:rsidP="007B3028">
            <w:r>
              <w:t>Give directions for study guide.  Show pretest from quarter 2.</w:t>
            </w:r>
          </w:p>
        </w:tc>
        <w:tc>
          <w:tcPr>
            <w:tcW w:w="2520" w:type="dxa"/>
          </w:tcPr>
          <w:p w:rsidR="00BF49E8" w:rsidRPr="00EB206F" w:rsidRDefault="00BF49E8" w:rsidP="00EB206F">
            <w:r>
              <w:t>Reading Plus</w:t>
            </w:r>
          </w:p>
        </w:tc>
        <w:tc>
          <w:tcPr>
            <w:tcW w:w="2700" w:type="dxa"/>
          </w:tcPr>
          <w:p w:rsidR="00BF49E8" w:rsidRPr="00EB206F" w:rsidRDefault="00BF49E8" w:rsidP="00CD069B">
            <w:proofErr w:type="gramStart"/>
            <w:r>
              <w:t>Judge jeopardy</w:t>
            </w:r>
            <w:r w:rsidR="00CB2CCF">
              <w:t>.</w:t>
            </w:r>
            <w:proofErr w:type="gramEnd"/>
          </w:p>
        </w:tc>
        <w:tc>
          <w:tcPr>
            <w:tcW w:w="2610" w:type="dxa"/>
          </w:tcPr>
          <w:p w:rsidR="00BF49E8" w:rsidRPr="00EB206F" w:rsidRDefault="00CB2CCF" w:rsidP="00EB206F">
            <w:r>
              <w:t>Give directions for test</w:t>
            </w:r>
          </w:p>
        </w:tc>
      </w:tr>
      <w:tr w:rsidR="00BF49E8" w:rsidRPr="00EB206F" w:rsidTr="00952AE4">
        <w:trPr>
          <w:trHeight w:val="1466"/>
        </w:trPr>
        <w:tc>
          <w:tcPr>
            <w:tcW w:w="1497" w:type="dxa"/>
          </w:tcPr>
          <w:p w:rsidR="00BF49E8" w:rsidRPr="00EB206F" w:rsidRDefault="00BF49E8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BF49E8" w:rsidRPr="00EB206F" w:rsidRDefault="00BF49E8" w:rsidP="005F2830"/>
        </w:tc>
        <w:tc>
          <w:tcPr>
            <w:tcW w:w="2571" w:type="dxa"/>
          </w:tcPr>
          <w:p w:rsidR="00BF49E8" w:rsidRPr="00EB206F" w:rsidRDefault="00BF49E8" w:rsidP="00EB206F">
            <w:r>
              <w:t>Participate in gallery walk about respect.</w:t>
            </w:r>
          </w:p>
        </w:tc>
        <w:tc>
          <w:tcPr>
            <w:tcW w:w="2700" w:type="dxa"/>
          </w:tcPr>
          <w:p w:rsidR="00BF49E8" w:rsidRPr="00EB206F" w:rsidRDefault="00BF49E8" w:rsidP="00EB206F">
            <w:r>
              <w:t>Create a study guide.</w:t>
            </w:r>
          </w:p>
        </w:tc>
        <w:tc>
          <w:tcPr>
            <w:tcW w:w="2520" w:type="dxa"/>
          </w:tcPr>
          <w:p w:rsidR="00BF49E8" w:rsidRPr="00EB206F" w:rsidRDefault="00BF49E8" w:rsidP="00EB206F">
            <w:r>
              <w:t>Reading Plus</w:t>
            </w:r>
          </w:p>
        </w:tc>
        <w:tc>
          <w:tcPr>
            <w:tcW w:w="2700" w:type="dxa"/>
          </w:tcPr>
          <w:p w:rsidR="00BF49E8" w:rsidRPr="00EB206F" w:rsidRDefault="00CB2CCF" w:rsidP="00CD069B">
            <w:r>
              <w:t>Play jeopardy</w:t>
            </w:r>
          </w:p>
        </w:tc>
        <w:tc>
          <w:tcPr>
            <w:tcW w:w="2610" w:type="dxa"/>
          </w:tcPr>
          <w:p w:rsidR="00BF49E8" w:rsidRPr="00EB206F" w:rsidRDefault="00CB2CCF" w:rsidP="00EB206F">
            <w:r>
              <w:t>Take test</w:t>
            </w:r>
          </w:p>
        </w:tc>
      </w:tr>
      <w:tr w:rsidR="00BF49E8" w:rsidRPr="00EB206F" w:rsidTr="00E44AEA">
        <w:trPr>
          <w:trHeight w:val="1340"/>
        </w:trPr>
        <w:tc>
          <w:tcPr>
            <w:tcW w:w="1497" w:type="dxa"/>
          </w:tcPr>
          <w:p w:rsidR="00BF49E8" w:rsidRPr="00EB206F" w:rsidRDefault="00BF49E8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BF49E8" w:rsidRDefault="00BF49E8" w:rsidP="005F2830"/>
          <w:p w:rsidR="00BF49E8" w:rsidRDefault="00BF49E8" w:rsidP="005F2830"/>
          <w:p w:rsidR="00BF49E8" w:rsidRDefault="00BF49E8" w:rsidP="005F2830"/>
          <w:p w:rsidR="00BF49E8" w:rsidRDefault="00BF49E8" w:rsidP="005F2830"/>
          <w:p w:rsidR="00BF49E8" w:rsidRPr="00EB206F" w:rsidRDefault="00BF49E8" w:rsidP="005F2830"/>
        </w:tc>
        <w:tc>
          <w:tcPr>
            <w:tcW w:w="2571" w:type="dxa"/>
          </w:tcPr>
          <w:p w:rsidR="00BF49E8" w:rsidRDefault="00BF49E8" w:rsidP="00EB206F">
            <w:proofErr w:type="gramStart"/>
            <w:r>
              <w:t>Gallery walk</w:t>
            </w:r>
            <w:proofErr w:type="gramEnd"/>
            <w:r>
              <w:t xml:space="preserve"> about respect. One speaker presents to class.</w:t>
            </w:r>
          </w:p>
          <w:p w:rsidR="00BF49E8" w:rsidRDefault="00BF49E8" w:rsidP="00EB206F"/>
          <w:p w:rsidR="00BF49E8" w:rsidRDefault="00BF49E8" w:rsidP="00EB206F"/>
          <w:p w:rsidR="00BF49E8" w:rsidRPr="00EB206F" w:rsidRDefault="00BF49E8" w:rsidP="00EB206F"/>
        </w:tc>
        <w:tc>
          <w:tcPr>
            <w:tcW w:w="2700" w:type="dxa"/>
          </w:tcPr>
          <w:p w:rsidR="00BF49E8" w:rsidRPr="00EB206F" w:rsidRDefault="00BF49E8" w:rsidP="003C62D2">
            <w:r>
              <w:t>Look at test taken before break.  Create a study guide based on parts they did well on or less well.</w:t>
            </w:r>
          </w:p>
        </w:tc>
        <w:tc>
          <w:tcPr>
            <w:tcW w:w="2520" w:type="dxa"/>
          </w:tcPr>
          <w:p w:rsidR="00BF49E8" w:rsidRPr="00EB206F" w:rsidRDefault="00BF49E8" w:rsidP="00EB206F">
            <w:r>
              <w:t>Reading Plus</w:t>
            </w:r>
          </w:p>
        </w:tc>
        <w:tc>
          <w:tcPr>
            <w:tcW w:w="2700" w:type="dxa"/>
          </w:tcPr>
          <w:p w:rsidR="00BF49E8" w:rsidRPr="00EB206F" w:rsidRDefault="00CB2CCF" w:rsidP="00CD069B">
            <w:r>
              <w:t>Play jeopardy based on test</w:t>
            </w:r>
          </w:p>
        </w:tc>
        <w:tc>
          <w:tcPr>
            <w:tcW w:w="2610" w:type="dxa"/>
          </w:tcPr>
          <w:p w:rsidR="00BF49E8" w:rsidRPr="00EB206F" w:rsidRDefault="00CB2CCF" w:rsidP="00EB206F">
            <w:r>
              <w:t xml:space="preserve">Take test. </w:t>
            </w:r>
            <w:proofErr w:type="gramStart"/>
            <w:r>
              <w:t>Reading+ if done early.</w:t>
            </w:r>
            <w:proofErr w:type="gramEnd"/>
          </w:p>
        </w:tc>
      </w:tr>
      <w:tr w:rsidR="00BF49E8" w:rsidRPr="00EB206F" w:rsidTr="00E44AEA">
        <w:trPr>
          <w:trHeight w:val="1673"/>
        </w:trPr>
        <w:tc>
          <w:tcPr>
            <w:tcW w:w="1497" w:type="dxa"/>
          </w:tcPr>
          <w:p w:rsidR="00BF49E8" w:rsidRPr="00EB206F" w:rsidRDefault="00BF49E8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BF49E8" w:rsidRPr="00EB206F" w:rsidRDefault="00BF49E8" w:rsidP="00EB206F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Gallery walk</w:t>
            </w:r>
            <w:proofErr w:type="gramEnd"/>
            <w:r>
              <w:rPr>
                <w:rFonts w:cs="Arial"/>
                <w:color w:val="000000"/>
              </w:rPr>
              <w:t xml:space="preserve"> posters.</w:t>
            </w:r>
          </w:p>
        </w:tc>
        <w:tc>
          <w:tcPr>
            <w:tcW w:w="2700" w:type="dxa"/>
          </w:tcPr>
          <w:p w:rsidR="00BF49E8" w:rsidRPr="00EB206F" w:rsidRDefault="00CB2CCF" w:rsidP="007B3028">
            <w:r>
              <w:t>Completed study guide</w:t>
            </w:r>
          </w:p>
        </w:tc>
        <w:tc>
          <w:tcPr>
            <w:tcW w:w="2520" w:type="dxa"/>
          </w:tcPr>
          <w:p w:rsidR="00BF49E8" w:rsidRPr="00EB206F" w:rsidRDefault="00BF49E8" w:rsidP="00EB206F">
            <w:r>
              <w:t>Reading Plus</w:t>
            </w:r>
            <w:r w:rsidR="009D56E7">
              <w:t>’</w:t>
            </w:r>
          </w:p>
        </w:tc>
        <w:tc>
          <w:tcPr>
            <w:tcW w:w="2700" w:type="dxa"/>
          </w:tcPr>
          <w:p w:rsidR="00BF49E8" w:rsidRDefault="00CB2CCF" w:rsidP="00CD069B">
            <w:r>
              <w:t>Jeopardy</w:t>
            </w:r>
          </w:p>
          <w:p w:rsidR="00CB2CCF" w:rsidRPr="00EB206F" w:rsidRDefault="00CB2CCF" w:rsidP="00CD069B">
            <w:bookmarkStart w:id="0" w:name="_GoBack"/>
            <w:bookmarkEnd w:id="0"/>
          </w:p>
        </w:tc>
        <w:tc>
          <w:tcPr>
            <w:tcW w:w="2610" w:type="dxa"/>
          </w:tcPr>
          <w:p w:rsidR="00BF49E8" w:rsidRPr="00EB206F" w:rsidRDefault="00CB2CCF" w:rsidP="00EB206F">
            <w:r>
              <w:t>Workshop 3 test</w:t>
            </w:r>
          </w:p>
        </w:tc>
      </w:tr>
      <w:tr w:rsidR="00BF49E8" w:rsidRPr="00EB206F" w:rsidTr="005F6EA5">
        <w:trPr>
          <w:trHeight w:val="1520"/>
        </w:trPr>
        <w:tc>
          <w:tcPr>
            <w:tcW w:w="1497" w:type="dxa"/>
          </w:tcPr>
          <w:p w:rsidR="00BF49E8" w:rsidRPr="00EB206F" w:rsidRDefault="00BF49E8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BF49E8" w:rsidRPr="00EB206F" w:rsidRDefault="00BF49E8" w:rsidP="00EB206F">
            <w:proofErr w:type="gramStart"/>
            <w:r>
              <w:t>None today.</w:t>
            </w:r>
            <w:proofErr w:type="gramEnd"/>
          </w:p>
        </w:tc>
        <w:tc>
          <w:tcPr>
            <w:tcW w:w="2700" w:type="dxa"/>
          </w:tcPr>
          <w:p w:rsidR="00BF49E8" w:rsidRPr="00EB206F" w:rsidRDefault="00CB2CCF" w:rsidP="00EB206F">
            <w:r>
              <w:t>Study for test</w:t>
            </w:r>
          </w:p>
        </w:tc>
        <w:tc>
          <w:tcPr>
            <w:tcW w:w="2520" w:type="dxa"/>
          </w:tcPr>
          <w:p w:rsidR="00BF49E8" w:rsidRPr="00EB206F" w:rsidRDefault="00CB2CCF" w:rsidP="00EB206F">
            <w:r>
              <w:t>Study for test, Reading plus</w:t>
            </w:r>
          </w:p>
        </w:tc>
        <w:tc>
          <w:tcPr>
            <w:tcW w:w="2700" w:type="dxa"/>
          </w:tcPr>
          <w:p w:rsidR="00BF49E8" w:rsidRPr="00EB206F" w:rsidRDefault="00CB2CCF" w:rsidP="00EB206F">
            <w:r>
              <w:t>Study for test</w:t>
            </w:r>
          </w:p>
        </w:tc>
        <w:tc>
          <w:tcPr>
            <w:tcW w:w="2610" w:type="dxa"/>
          </w:tcPr>
          <w:p w:rsidR="00BF49E8" w:rsidRPr="00EB206F" w:rsidRDefault="00CB2CCF" w:rsidP="00EB206F">
            <w:r>
              <w:t>None today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1599D"/>
    <w:rsid w:val="00136331"/>
    <w:rsid w:val="00153AFA"/>
    <w:rsid w:val="00171315"/>
    <w:rsid w:val="0017755C"/>
    <w:rsid w:val="00177D92"/>
    <w:rsid w:val="001B4DBB"/>
    <w:rsid w:val="00207D3D"/>
    <w:rsid w:val="002313A6"/>
    <w:rsid w:val="00252A9E"/>
    <w:rsid w:val="0032220A"/>
    <w:rsid w:val="00390ADD"/>
    <w:rsid w:val="003C3876"/>
    <w:rsid w:val="003C62D2"/>
    <w:rsid w:val="003E127C"/>
    <w:rsid w:val="00430B37"/>
    <w:rsid w:val="004430B5"/>
    <w:rsid w:val="00475809"/>
    <w:rsid w:val="004C1B51"/>
    <w:rsid w:val="004C2563"/>
    <w:rsid w:val="00504D6C"/>
    <w:rsid w:val="005161F8"/>
    <w:rsid w:val="00551A26"/>
    <w:rsid w:val="00553081"/>
    <w:rsid w:val="005B04B2"/>
    <w:rsid w:val="005C4587"/>
    <w:rsid w:val="005F2830"/>
    <w:rsid w:val="005F6EA5"/>
    <w:rsid w:val="00647BE1"/>
    <w:rsid w:val="00692D99"/>
    <w:rsid w:val="00711B08"/>
    <w:rsid w:val="00717AEB"/>
    <w:rsid w:val="007320AE"/>
    <w:rsid w:val="007424F0"/>
    <w:rsid w:val="00776037"/>
    <w:rsid w:val="00790102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44FFF"/>
    <w:rsid w:val="00952AE4"/>
    <w:rsid w:val="0095767A"/>
    <w:rsid w:val="00962720"/>
    <w:rsid w:val="009C2E5A"/>
    <w:rsid w:val="009C6795"/>
    <w:rsid w:val="009D08DF"/>
    <w:rsid w:val="009D3F24"/>
    <w:rsid w:val="009D56E7"/>
    <w:rsid w:val="009F0322"/>
    <w:rsid w:val="009F3AD9"/>
    <w:rsid w:val="00A12437"/>
    <w:rsid w:val="00A2560B"/>
    <w:rsid w:val="00A9259E"/>
    <w:rsid w:val="00AB482E"/>
    <w:rsid w:val="00AC6B29"/>
    <w:rsid w:val="00AE1890"/>
    <w:rsid w:val="00AE2A45"/>
    <w:rsid w:val="00B40B5B"/>
    <w:rsid w:val="00B528D8"/>
    <w:rsid w:val="00B95CB0"/>
    <w:rsid w:val="00BB0C45"/>
    <w:rsid w:val="00BF49E8"/>
    <w:rsid w:val="00C06431"/>
    <w:rsid w:val="00C24D8C"/>
    <w:rsid w:val="00C84DD0"/>
    <w:rsid w:val="00CB2CCF"/>
    <w:rsid w:val="00CD394E"/>
    <w:rsid w:val="00CD775E"/>
    <w:rsid w:val="00CE55D1"/>
    <w:rsid w:val="00D1114E"/>
    <w:rsid w:val="00D73EEF"/>
    <w:rsid w:val="00DB3346"/>
    <w:rsid w:val="00DD030A"/>
    <w:rsid w:val="00E12A7A"/>
    <w:rsid w:val="00E14A6E"/>
    <w:rsid w:val="00E21B51"/>
    <w:rsid w:val="00E44AEA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2013-12-12T21:33:00Z</cp:lastPrinted>
  <dcterms:created xsi:type="dcterms:W3CDTF">2013-12-20T02:36:00Z</dcterms:created>
  <dcterms:modified xsi:type="dcterms:W3CDTF">2013-12-31T03:30:00Z</dcterms:modified>
</cp:coreProperties>
</file>