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4978B6" w:rsidRDefault="00CD24DF" w:rsidP="004978B6">
      <w:pPr>
        <w:rPr>
          <w:b/>
          <w:sz w:val="24"/>
          <w:szCs w:val="24"/>
        </w:rPr>
      </w:pPr>
      <w:r w:rsidRPr="004978B6">
        <w:rPr>
          <w:b/>
          <w:sz w:val="24"/>
          <w:szCs w:val="24"/>
        </w:rPr>
        <w:t xml:space="preserve">Weekly Lesson: </w:t>
      </w:r>
      <w:r w:rsidR="007D4A20" w:rsidRPr="004978B6">
        <w:rPr>
          <w:sz w:val="24"/>
          <w:szCs w:val="24"/>
        </w:rPr>
        <w:t>Mattern</w:t>
      </w:r>
      <w:r w:rsidR="007C3FB9" w:rsidRPr="004978B6">
        <w:rPr>
          <w:b/>
          <w:sz w:val="24"/>
          <w:szCs w:val="24"/>
        </w:rPr>
        <w:t xml:space="preserve">     </w:t>
      </w:r>
      <w:r w:rsidRPr="004978B6">
        <w:rPr>
          <w:b/>
          <w:sz w:val="24"/>
          <w:szCs w:val="24"/>
        </w:rPr>
        <w:t xml:space="preserve">Class: </w:t>
      </w:r>
      <w:r w:rsidR="006351F0" w:rsidRPr="004978B6">
        <w:rPr>
          <w:sz w:val="24"/>
          <w:szCs w:val="24"/>
        </w:rPr>
        <w:t>Creative Publications</w:t>
      </w:r>
      <w:r w:rsidR="004D57D9" w:rsidRPr="004978B6">
        <w:rPr>
          <w:b/>
          <w:sz w:val="24"/>
          <w:szCs w:val="24"/>
        </w:rPr>
        <w:t xml:space="preserve">    </w:t>
      </w:r>
      <w:r w:rsidR="00E14D3F" w:rsidRPr="004978B6">
        <w:rPr>
          <w:b/>
          <w:sz w:val="24"/>
          <w:szCs w:val="24"/>
        </w:rPr>
        <w:t xml:space="preserve">Dates: </w:t>
      </w:r>
      <w:r w:rsidR="00E14D3F" w:rsidRPr="004978B6">
        <w:rPr>
          <w:sz w:val="24"/>
          <w:szCs w:val="24"/>
        </w:rPr>
        <w:t xml:space="preserve">Week </w:t>
      </w:r>
      <w:r w:rsidR="005F26A7" w:rsidRPr="004978B6">
        <w:rPr>
          <w:sz w:val="24"/>
          <w:szCs w:val="24"/>
        </w:rPr>
        <w:t>1</w:t>
      </w:r>
      <w:r w:rsidR="00441596">
        <w:rPr>
          <w:sz w:val="24"/>
          <w:szCs w:val="24"/>
        </w:rPr>
        <w:t>9</w:t>
      </w:r>
      <w:r w:rsidRPr="004978B6">
        <w:rPr>
          <w:sz w:val="24"/>
          <w:szCs w:val="24"/>
        </w:rPr>
        <w:t xml:space="preserve"> </w:t>
      </w:r>
      <w:r w:rsidR="00CD4BAA">
        <w:rPr>
          <w:sz w:val="24"/>
          <w:szCs w:val="24"/>
        </w:rPr>
        <w:t xml:space="preserve">December </w:t>
      </w:r>
      <w:r w:rsidR="00441596">
        <w:rPr>
          <w:sz w:val="24"/>
          <w:szCs w:val="24"/>
        </w:rPr>
        <w:t>16-20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680"/>
        <w:gridCol w:w="2700"/>
        <w:gridCol w:w="2700"/>
        <w:gridCol w:w="2700"/>
        <w:gridCol w:w="2700"/>
      </w:tblGrid>
      <w:tr w:rsidR="006351F0" w:rsidRPr="004978B6" w:rsidTr="006351F0">
        <w:trPr>
          <w:trHeight w:val="350"/>
        </w:trPr>
        <w:tc>
          <w:tcPr>
            <w:tcW w:w="1028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Monday</w:t>
            </w:r>
            <w:r w:rsidR="00CD4BAA">
              <w:rPr>
                <w:sz w:val="24"/>
                <w:szCs w:val="24"/>
              </w:rPr>
              <w:t xml:space="preserve">    </w:t>
            </w:r>
            <w:r w:rsidR="00441596">
              <w:rPr>
                <w:sz w:val="24"/>
                <w:szCs w:val="24"/>
              </w:rPr>
              <w:t>12/16</w:t>
            </w:r>
          </w:p>
        </w:tc>
        <w:tc>
          <w:tcPr>
            <w:tcW w:w="2700" w:type="dxa"/>
          </w:tcPr>
          <w:p w:rsidR="00CD24DF" w:rsidRPr="004978B6" w:rsidRDefault="00CD24DF" w:rsidP="004036A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 xml:space="preserve">Tuesday </w:t>
            </w:r>
            <w:r w:rsidR="005F26A7" w:rsidRPr="004978B6">
              <w:rPr>
                <w:sz w:val="24"/>
                <w:szCs w:val="24"/>
              </w:rPr>
              <w:t xml:space="preserve">  </w:t>
            </w:r>
            <w:r w:rsidR="00441596">
              <w:rPr>
                <w:sz w:val="24"/>
                <w:szCs w:val="24"/>
              </w:rPr>
              <w:t>12/17</w:t>
            </w:r>
          </w:p>
        </w:tc>
        <w:tc>
          <w:tcPr>
            <w:tcW w:w="2700" w:type="dxa"/>
          </w:tcPr>
          <w:p w:rsidR="00CD24DF" w:rsidRPr="004978B6" w:rsidRDefault="00CD24DF" w:rsidP="004036A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 xml:space="preserve">Wednesday </w:t>
            </w:r>
            <w:r w:rsidR="005F26A7" w:rsidRPr="004978B6">
              <w:rPr>
                <w:sz w:val="24"/>
                <w:szCs w:val="24"/>
              </w:rPr>
              <w:t xml:space="preserve">  </w:t>
            </w:r>
            <w:r w:rsidR="00441596">
              <w:rPr>
                <w:sz w:val="24"/>
                <w:szCs w:val="24"/>
              </w:rPr>
              <w:t>12/18</w:t>
            </w:r>
          </w:p>
        </w:tc>
        <w:tc>
          <w:tcPr>
            <w:tcW w:w="2700" w:type="dxa"/>
          </w:tcPr>
          <w:p w:rsidR="00CD24DF" w:rsidRPr="004978B6" w:rsidRDefault="00CD24DF" w:rsidP="004036A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Thursday</w:t>
            </w:r>
            <w:r w:rsidR="005F26A7" w:rsidRPr="004978B6">
              <w:rPr>
                <w:sz w:val="24"/>
                <w:szCs w:val="24"/>
              </w:rPr>
              <w:t xml:space="preserve">  </w:t>
            </w:r>
            <w:r w:rsidR="00441596">
              <w:rPr>
                <w:sz w:val="24"/>
                <w:szCs w:val="24"/>
              </w:rPr>
              <w:t>12/19</w:t>
            </w:r>
          </w:p>
        </w:tc>
        <w:tc>
          <w:tcPr>
            <w:tcW w:w="2700" w:type="dxa"/>
          </w:tcPr>
          <w:p w:rsidR="00CD24DF" w:rsidRPr="004978B6" w:rsidRDefault="00CD24DF" w:rsidP="004036A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Friday</w:t>
            </w:r>
            <w:r w:rsidR="005F26A7" w:rsidRPr="004978B6">
              <w:rPr>
                <w:sz w:val="24"/>
                <w:szCs w:val="24"/>
              </w:rPr>
              <w:t xml:space="preserve">  </w:t>
            </w:r>
            <w:r w:rsidR="00441596">
              <w:rPr>
                <w:sz w:val="24"/>
                <w:szCs w:val="24"/>
              </w:rPr>
              <w:t>12/20</w:t>
            </w:r>
          </w:p>
        </w:tc>
      </w:tr>
      <w:tr w:rsidR="000D3859" w:rsidRPr="004978B6" w:rsidTr="006351F0">
        <w:trPr>
          <w:trHeight w:val="1681"/>
        </w:trPr>
        <w:tc>
          <w:tcPr>
            <w:tcW w:w="1028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bookmarkStart w:id="0" w:name="_GoBack" w:colFirst="5" w:colLast="5"/>
            <w:proofErr w:type="spellStart"/>
            <w:r w:rsidRPr="004978B6">
              <w:rPr>
                <w:b/>
                <w:sz w:val="24"/>
                <w:szCs w:val="24"/>
              </w:rPr>
              <w:t>SKS</w:t>
            </w:r>
            <w:proofErr w:type="spellEnd"/>
            <w:r w:rsidRPr="004978B6">
              <w:rPr>
                <w:b/>
                <w:sz w:val="24"/>
                <w:szCs w:val="24"/>
              </w:rPr>
              <w:t>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proofErr w:type="spellStart"/>
            <w:r w:rsidRPr="004978B6">
              <w:rPr>
                <w:sz w:val="24"/>
                <w:szCs w:val="24"/>
              </w:rPr>
              <w:t>TSW</w:t>
            </w:r>
            <w:proofErr w:type="spellEnd"/>
            <w:r w:rsidRPr="004978B6">
              <w:rPr>
                <w:sz w:val="24"/>
                <w:szCs w:val="24"/>
              </w:rPr>
              <w:t xml:space="preserve"> develop typing skills by working on typingweb.com </w:t>
            </w:r>
          </w:p>
        </w:tc>
        <w:tc>
          <w:tcPr>
            <w:tcW w:w="2700" w:type="dxa"/>
          </w:tcPr>
          <w:p w:rsidR="000D3859" w:rsidRPr="004978B6" w:rsidRDefault="000D3859" w:rsidP="000D3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analyze technology and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dangers by watching Wall-E.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analyze technology and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dangers by watching Wall-E.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compare and contrast the dangers of technology in Wall-E to Google Glasses.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compare and contrast the dangers of technology in Wall-E to Google Glasses.</w:t>
            </w:r>
          </w:p>
        </w:tc>
      </w:tr>
      <w:bookmarkEnd w:id="0"/>
      <w:tr w:rsidR="000D3859" w:rsidRPr="004978B6" w:rsidTr="006351F0">
        <w:trPr>
          <w:trHeight w:val="1785"/>
        </w:trPr>
        <w:tc>
          <w:tcPr>
            <w:tcW w:w="1028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I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Give directions for typing this week.</w:t>
            </w:r>
          </w:p>
        </w:tc>
        <w:tc>
          <w:tcPr>
            <w:tcW w:w="2700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Wall-E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Wall-E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article, discussion about dangers present in both movie and article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article, discussion about dangers present in both movie and article</w:t>
            </w:r>
          </w:p>
        </w:tc>
      </w:tr>
      <w:tr w:rsidR="000D3859" w:rsidRPr="004978B6" w:rsidTr="006351F0">
        <w:trPr>
          <w:trHeight w:val="1681"/>
        </w:trPr>
        <w:tc>
          <w:tcPr>
            <w:tcW w:w="1028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We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Look at typing statistics Put a box over our hands!</w:t>
            </w:r>
          </w:p>
        </w:tc>
        <w:tc>
          <w:tcPr>
            <w:tcW w:w="2700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Wall-E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Wall-E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</w:t>
            </w:r>
            <w:proofErr w:type="gramStart"/>
            <w:r>
              <w:rPr>
                <w:sz w:val="24"/>
                <w:szCs w:val="24"/>
              </w:rPr>
              <w:t>E,</w:t>
            </w:r>
            <w:proofErr w:type="gramEnd"/>
            <w:r>
              <w:rPr>
                <w:sz w:val="24"/>
                <w:szCs w:val="24"/>
              </w:rPr>
              <w:t xml:space="preserve"> discuss dangers present in Wall-E. Compare to article about Google Glasses. Work with partner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</w:t>
            </w:r>
            <w:proofErr w:type="gramStart"/>
            <w:r>
              <w:rPr>
                <w:sz w:val="24"/>
                <w:szCs w:val="24"/>
              </w:rPr>
              <w:t>E,</w:t>
            </w:r>
            <w:proofErr w:type="gramEnd"/>
            <w:r>
              <w:rPr>
                <w:sz w:val="24"/>
                <w:szCs w:val="24"/>
              </w:rPr>
              <w:t xml:space="preserve"> discuss dangers present in Wall-E. Compare to article about Google Glasses. Work with partner</w:t>
            </w:r>
          </w:p>
        </w:tc>
      </w:tr>
      <w:tr w:rsidR="000D3859" w:rsidRPr="004978B6" w:rsidTr="002474A8">
        <w:trPr>
          <w:trHeight w:val="1403"/>
        </w:trPr>
        <w:tc>
          <w:tcPr>
            <w:tcW w:w="1028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You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0D3859" w:rsidRDefault="000D3859" w:rsidP="004978B6">
            <w:pPr>
              <w:rPr>
                <w:sz w:val="24"/>
                <w:szCs w:val="24"/>
              </w:rPr>
            </w:pPr>
            <w:proofErr w:type="gramStart"/>
            <w:r w:rsidRPr="004978B6">
              <w:rPr>
                <w:sz w:val="24"/>
                <w:szCs w:val="24"/>
              </w:rPr>
              <w:t>Typing on typingweb.com all period with a box covering our hands!</w:t>
            </w:r>
            <w:proofErr w:type="gramEnd"/>
          </w:p>
          <w:p w:rsidR="000D3859" w:rsidRPr="004978B6" w:rsidRDefault="000D3859" w:rsidP="004978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D3859" w:rsidRPr="004978B6" w:rsidRDefault="000D3859" w:rsidP="00CD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Wall-E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Wall-E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Wall-E, complete compare/contrast with partner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Wall-E, complete compare/contrast with partner</w:t>
            </w:r>
          </w:p>
        </w:tc>
      </w:tr>
      <w:tr w:rsidR="000D3859" w:rsidRPr="004978B6" w:rsidTr="006351F0">
        <w:trPr>
          <w:trHeight w:val="1785"/>
        </w:trPr>
        <w:tc>
          <w:tcPr>
            <w:tcW w:w="1028" w:type="dxa"/>
          </w:tcPr>
          <w:p w:rsidR="000D3859" w:rsidRPr="004978B6" w:rsidRDefault="000D3859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Assessment: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0D3859" w:rsidRPr="004978B6" w:rsidRDefault="000D3859" w:rsidP="00723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all of the typing you have done this semester.  Did you improve? </w:t>
            </w:r>
            <w:proofErr w:type="gramStart"/>
            <w:r>
              <w:rPr>
                <w:sz w:val="24"/>
                <w:szCs w:val="24"/>
              </w:rPr>
              <w:t>Why or why not?</w:t>
            </w:r>
            <w:proofErr w:type="gramEnd"/>
          </w:p>
        </w:tc>
        <w:tc>
          <w:tcPr>
            <w:tcW w:w="2700" w:type="dxa"/>
          </w:tcPr>
          <w:p w:rsidR="000D3859" w:rsidRPr="004978B6" w:rsidRDefault="000D3859" w:rsidP="000D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viewing guide</w:t>
            </w:r>
          </w:p>
        </w:tc>
        <w:tc>
          <w:tcPr>
            <w:tcW w:w="2700" w:type="dxa"/>
          </w:tcPr>
          <w:p w:rsidR="000D3859" w:rsidRPr="004978B6" w:rsidRDefault="000D3859" w:rsidP="000D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viewing guide</w:t>
            </w:r>
          </w:p>
        </w:tc>
        <w:tc>
          <w:tcPr>
            <w:tcW w:w="2700" w:type="dxa"/>
          </w:tcPr>
          <w:p w:rsidR="000D3859" w:rsidRPr="004978B6" w:rsidRDefault="000D3859" w:rsidP="000D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viewing guide, compare and contrast dangers in movie to Google Glasses article</w:t>
            </w:r>
          </w:p>
        </w:tc>
        <w:tc>
          <w:tcPr>
            <w:tcW w:w="2700" w:type="dxa"/>
          </w:tcPr>
          <w:p w:rsidR="000D3859" w:rsidRPr="004978B6" w:rsidRDefault="000D3859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viewing guide, compare and contrast dangers in movie to Google Glasses article</w:t>
            </w:r>
          </w:p>
        </w:tc>
      </w:tr>
    </w:tbl>
    <w:p w:rsidR="0096633B" w:rsidRPr="004978B6" w:rsidRDefault="0096633B" w:rsidP="004978B6">
      <w:pPr>
        <w:rPr>
          <w:sz w:val="24"/>
          <w:szCs w:val="24"/>
        </w:rPr>
      </w:pPr>
    </w:p>
    <w:sectPr w:rsidR="0096633B" w:rsidRPr="004978B6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11535C"/>
    <w:multiLevelType w:val="hybridMultilevel"/>
    <w:tmpl w:val="8BC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624E83"/>
    <w:multiLevelType w:val="hybridMultilevel"/>
    <w:tmpl w:val="A02AEF78"/>
    <w:lvl w:ilvl="0" w:tplc="8ECE0B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44A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2AAB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4E2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E6F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6C45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A06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4AB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E81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542114"/>
    <w:multiLevelType w:val="hybridMultilevel"/>
    <w:tmpl w:val="48926D28"/>
    <w:lvl w:ilvl="0" w:tplc="2F4E40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8AC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856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032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5AC3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A81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E2D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F640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E82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C3209"/>
    <w:rsid w:val="000D33A8"/>
    <w:rsid w:val="000D3859"/>
    <w:rsid w:val="000D5CCC"/>
    <w:rsid w:val="001003BB"/>
    <w:rsid w:val="002474A8"/>
    <w:rsid w:val="002A3E45"/>
    <w:rsid w:val="00357579"/>
    <w:rsid w:val="00365C1E"/>
    <w:rsid w:val="003A38D1"/>
    <w:rsid w:val="004036A8"/>
    <w:rsid w:val="00441596"/>
    <w:rsid w:val="004879F8"/>
    <w:rsid w:val="004978B6"/>
    <w:rsid w:val="004D57D9"/>
    <w:rsid w:val="00553081"/>
    <w:rsid w:val="005A3658"/>
    <w:rsid w:val="005F26A7"/>
    <w:rsid w:val="006351F0"/>
    <w:rsid w:val="00696409"/>
    <w:rsid w:val="006C0D76"/>
    <w:rsid w:val="006E1F3C"/>
    <w:rsid w:val="0072385C"/>
    <w:rsid w:val="00732ADA"/>
    <w:rsid w:val="00795823"/>
    <w:rsid w:val="007A5136"/>
    <w:rsid w:val="007B33AE"/>
    <w:rsid w:val="007B6983"/>
    <w:rsid w:val="007C3FB9"/>
    <w:rsid w:val="007D4A20"/>
    <w:rsid w:val="00882DFD"/>
    <w:rsid w:val="008B4DE5"/>
    <w:rsid w:val="0096633B"/>
    <w:rsid w:val="009D08DF"/>
    <w:rsid w:val="00A8067E"/>
    <w:rsid w:val="00AB52AF"/>
    <w:rsid w:val="00C64462"/>
    <w:rsid w:val="00CD24DF"/>
    <w:rsid w:val="00CD4BAA"/>
    <w:rsid w:val="00CD5953"/>
    <w:rsid w:val="00CD744D"/>
    <w:rsid w:val="00D57163"/>
    <w:rsid w:val="00D57703"/>
    <w:rsid w:val="00DC00A0"/>
    <w:rsid w:val="00DD288D"/>
    <w:rsid w:val="00DE0D1B"/>
    <w:rsid w:val="00E14D3F"/>
    <w:rsid w:val="00F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2013-11-14T16:46:00Z</cp:lastPrinted>
  <dcterms:created xsi:type="dcterms:W3CDTF">2013-12-04T22:52:00Z</dcterms:created>
  <dcterms:modified xsi:type="dcterms:W3CDTF">2013-12-04T22:57:00Z</dcterms:modified>
</cp:coreProperties>
</file>