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proofErr w:type="gramStart"/>
      <w:r w:rsidR="005C4587" w:rsidRPr="00EB206F">
        <w:t>1</w:t>
      </w:r>
      <w:r w:rsidR="00BB0C45" w:rsidRPr="00EB206F">
        <w:t>9</w:t>
      </w:r>
      <w:r w:rsidR="005C4587" w:rsidRPr="00EB206F">
        <w:t xml:space="preserve">  </w:t>
      </w:r>
      <w:r w:rsidR="00813B43" w:rsidRPr="00EB206F">
        <w:t>December</w:t>
      </w:r>
      <w:proofErr w:type="gramEnd"/>
      <w:r w:rsidR="00813B43" w:rsidRPr="00EB206F">
        <w:t xml:space="preserve"> </w:t>
      </w:r>
      <w:r w:rsidR="00BB0C45" w:rsidRPr="00EB206F">
        <w:t>16-20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497"/>
        <w:gridCol w:w="2571"/>
        <w:gridCol w:w="2700"/>
        <w:gridCol w:w="2520"/>
        <w:gridCol w:w="2700"/>
        <w:gridCol w:w="2610"/>
      </w:tblGrid>
      <w:tr w:rsidR="005F2830" w:rsidRPr="00EB206F" w:rsidTr="005F6EA5">
        <w:trPr>
          <w:trHeight w:val="332"/>
        </w:trPr>
        <w:tc>
          <w:tcPr>
            <w:tcW w:w="1497" w:type="dxa"/>
          </w:tcPr>
          <w:p w:rsidR="009D3F24" w:rsidRPr="00EB206F" w:rsidRDefault="009D3F24" w:rsidP="005F2830"/>
        </w:tc>
        <w:tc>
          <w:tcPr>
            <w:tcW w:w="2571" w:type="dxa"/>
          </w:tcPr>
          <w:p w:rsidR="009D3F24" w:rsidRPr="00EB206F" w:rsidRDefault="009D3F24" w:rsidP="00813B43">
            <w:r w:rsidRPr="00EB206F">
              <w:t>Monday</w:t>
            </w:r>
            <w:r w:rsidR="00E21B51" w:rsidRPr="00EB206F">
              <w:t xml:space="preserve"> </w:t>
            </w:r>
            <w:r w:rsidR="00BB0C45" w:rsidRPr="00EB206F">
              <w:t>12-16</w:t>
            </w:r>
          </w:p>
        </w:tc>
        <w:tc>
          <w:tcPr>
            <w:tcW w:w="270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BB0C45" w:rsidRPr="00EB206F">
              <w:t>12-17</w:t>
            </w:r>
          </w:p>
        </w:tc>
        <w:tc>
          <w:tcPr>
            <w:tcW w:w="252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BB0C45" w:rsidRPr="00EB206F">
              <w:t>12-18</w:t>
            </w:r>
          </w:p>
        </w:tc>
        <w:tc>
          <w:tcPr>
            <w:tcW w:w="270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BB0C45" w:rsidRPr="00EB206F">
              <w:t>12-19</w:t>
            </w:r>
          </w:p>
        </w:tc>
        <w:tc>
          <w:tcPr>
            <w:tcW w:w="261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813B43" w:rsidRPr="00EB206F">
              <w:t>12-</w:t>
            </w:r>
            <w:r w:rsidR="00BB0C45" w:rsidRPr="00EB206F">
              <w:t>20</w:t>
            </w:r>
          </w:p>
        </w:tc>
      </w:tr>
      <w:tr w:rsidR="00790102" w:rsidRPr="00EB206F" w:rsidTr="005F6EA5">
        <w:trPr>
          <w:trHeight w:val="1681"/>
        </w:trPr>
        <w:tc>
          <w:tcPr>
            <w:tcW w:w="1497" w:type="dxa"/>
          </w:tcPr>
          <w:p w:rsidR="00790102" w:rsidRPr="00EB206F" w:rsidRDefault="00790102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790102" w:rsidRPr="00EB206F" w:rsidRDefault="00790102" w:rsidP="005F2830"/>
        </w:tc>
        <w:tc>
          <w:tcPr>
            <w:tcW w:w="2571" w:type="dxa"/>
          </w:tcPr>
          <w:p w:rsidR="00790102" w:rsidRPr="00EB206F" w:rsidRDefault="00944FFF" w:rsidP="00EB206F">
            <w:proofErr w:type="spellStart"/>
            <w:r>
              <w:t>TSW</w:t>
            </w:r>
            <w:proofErr w:type="spellEnd"/>
            <w:r>
              <w:t xml:space="preserve"> </w:t>
            </w:r>
            <w:r w:rsidR="00430B37">
              <w:t xml:space="preserve">analyze a fan website and webmaster job by reading articles and completing questions on pages 86 and 87. </w:t>
            </w:r>
            <w:proofErr w:type="spellStart"/>
            <w:r w:rsidR="00430B37">
              <w:t>TSW</w:t>
            </w:r>
            <w:proofErr w:type="spellEnd"/>
            <w:r w:rsidR="00430B37">
              <w:t xml:space="preserve"> complete their 5 sentence paragraphs.</w:t>
            </w:r>
          </w:p>
        </w:tc>
        <w:tc>
          <w:tcPr>
            <w:tcW w:w="2700" w:type="dxa"/>
          </w:tcPr>
          <w:p w:rsidR="00790102" w:rsidRPr="00EB206F" w:rsidRDefault="00A12437" w:rsidP="003C62D2">
            <w:proofErr w:type="spellStart"/>
            <w:r>
              <w:t>TSW</w:t>
            </w:r>
            <w:proofErr w:type="spellEnd"/>
            <w:r w:rsidR="00430B37">
              <w:t xml:space="preserve"> practice test taking strategies and KEY strategy by completing the comprehension test on pages 90 and 91.</w:t>
            </w:r>
          </w:p>
        </w:tc>
        <w:tc>
          <w:tcPr>
            <w:tcW w:w="2520" w:type="dxa"/>
          </w:tcPr>
          <w:p w:rsidR="00790102" w:rsidRPr="00EB206F" w:rsidRDefault="00A12437" w:rsidP="00A12437">
            <w:proofErr w:type="spellStart"/>
            <w:r>
              <w:t>TSW</w:t>
            </w:r>
            <w:proofErr w:type="spellEnd"/>
            <w:r>
              <w:t xml:space="preserve"> employ </w:t>
            </w:r>
            <w:proofErr w:type="gramStart"/>
            <w:r>
              <w:t>test taking</w:t>
            </w:r>
            <w:proofErr w:type="gramEnd"/>
            <w:r>
              <w:t xml:space="preserve"> strategies by completing the Workshop 3 unit test.</w:t>
            </w:r>
          </w:p>
        </w:tc>
        <w:tc>
          <w:tcPr>
            <w:tcW w:w="2700" w:type="dxa"/>
          </w:tcPr>
          <w:p w:rsidR="00790102" w:rsidRPr="00EB206F" w:rsidRDefault="00A12437" w:rsidP="00EB206F">
            <w:proofErr w:type="spellStart"/>
            <w:r>
              <w:t>TSW</w:t>
            </w:r>
            <w:proofErr w:type="spellEnd"/>
            <w:r>
              <w:t xml:space="preserve"> employ </w:t>
            </w:r>
            <w:proofErr w:type="gramStart"/>
            <w:r>
              <w:t>test taking</w:t>
            </w:r>
            <w:proofErr w:type="gramEnd"/>
            <w:r>
              <w:t xml:space="preserve"> strategies by completing the last District formative assessment.</w:t>
            </w:r>
          </w:p>
        </w:tc>
        <w:tc>
          <w:tcPr>
            <w:tcW w:w="2610" w:type="dxa"/>
          </w:tcPr>
          <w:p w:rsidR="00790102" w:rsidRDefault="00BB0C45" w:rsidP="00EB206F">
            <w:proofErr w:type="gramStart"/>
            <w:r w:rsidRPr="00EB206F">
              <w:t>Half day!</w:t>
            </w:r>
            <w:proofErr w:type="gramEnd"/>
            <w:r w:rsidRPr="00EB206F">
              <w:t xml:space="preserve"> End of Semester 1</w:t>
            </w:r>
          </w:p>
          <w:p w:rsidR="00A12437" w:rsidRPr="00EB206F" w:rsidRDefault="00A12437" w:rsidP="00EB206F">
            <w:proofErr w:type="spellStart"/>
            <w:r>
              <w:t>TSW</w:t>
            </w:r>
            <w:proofErr w:type="spellEnd"/>
            <w:r>
              <w:t xml:space="preserve"> participate in peer </w:t>
            </w:r>
            <w:r w:rsidR="00504D6C">
              <w:t xml:space="preserve">collaboration by completing </w:t>
            </w:r>
            <w:proofErr w:type="spellStart"/>
            <w:r w:rsidR="00504D6C">
              <w:t>a</w:t>
            </w:r>
            <w:proofErr w:type="spellEnd"/>
            <w:r w:rsidR="00504D6C">
              <w:t xml:space="preserve"> end of semester reading puzzle</w:t>
            </w:r>
          </w:p>
        </w:tc>
      </w:tr>
      <w:tr w:rsidR="00790102" w:rsidRPr="00EB206F" w:rsidTr="00AB482E">
        <w:trPr>
          <w:trHeight w:val="1655"/>
        </w:trPr>
        <w:tc>
          <w:tcPr>
            <w:tcW w:w="1497" w:type="dxa"/>
          </w:tcPr>
          <w:p w:rsidR="00790102" w:rsidRPr="00EB206F" w:rsidRDefault="00790102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790102" w:rsidRPr="00EB206F" w:rsidRDefault="00790102" w:rsidP="005F2830"/>
        </w:tc>
        <w:tc>
          <w:tcPr>
            <w:tcW w:w="2571" w:type="dxa"/>
          </w:tcPr>
          <w:p w:rsidR="00790102" w:rsidRPr="00EB206F" w:rsidRDefault="00430B37" w:rsidP="00EB206F">
            <w:r>
              <w:t xml:space="preserve">Read and explain pages 86 and 87.  </w:t>
            </w:r>
            <w:proofErr w:type="gramStart"/>
            <w:r>
              <w:t>Workbook check.</w:t>
            </w:r>
            <w:proofErr w:type="gramEnd"/>
            <w:r>
              <w:t xml:space="preserve"> Think aloud, and analyze media.</w:t>
            </w:r>
          </w:p>
        </w:tc>
        <w:tc>
          <w:tcPr>
            <w:tcW w:w="2700" w:type="dxa"/>
          </w:tcPr>
          <w:p w:rsidR="00790102" w:rsidRPr="00EB206F" w:rsidRDefault="00430B37" w:rsidP="007B3028">
            <w:r>
              <w:t>Give directions and remind students to use the strategies we have learned in class.</w:t>
            </w:r>
          </w:p>
        </w:tc>
        <w:tc>
          <w:tcPr>
            <w:tcW w:w="2520" w:type="dxa"/>
          </w:tcPr>
          <w:p w:rsidR="00790102" w:rsidRPr="00EB206F" w:rsidRDefault="00A12437" w:rsidP="00EB206F">
            <w:r>
              <w:t>Workshop 3 unit test</w:t>
            </w:r>
          </w:p>
        </w:tc>
        <w:tc>
          <w:tcPr>
            <w:tcW w:w="2700" w:type="dxa"/>
          </w:tcPr>
          <w:p w:rsidR="00790102" w:rsidRPr="00EB206F" w:rsidRDefault="00A12437" w:rsidP="00EB206F">
            <w:r>
              <w:t>District testing</w:t>
            </w:r>
          </w:p>
        </w:tc>
        <w:tc>
          <w:tcPr>
            <w:tcW w:w="2610" w:type="dxa"/>
          </w:tcPr>
          <w:p w:rsidR="00790102" w:rsidRPr="00EB206F" w:rsidRDefault="00790102" w:rsidP="00EB206F"/>
        </w:tc>
      </w:tr>
      <w:tr w:rsidR="00790102" w:rsidRPr="00EB206F" w:rsidTr="00952AE4">
        <w:trPr>
          <w:trHeight w:val="1466"/>
        </w:trPr>
        <w:tc>
          <w:tcPr>
            <w:tcW w:w="1497" w:type="dxa"/>
          </w:tcPr>
          <w:p w:rsidR="00790102" w:rsidRPr="00EB206F" w:rsidRDefault="00790102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790102" w:rsidRPr="00EB206F" w:rsidRDefault="00790102" w:rsidP="005F2830"/>
        </w:tc>
        <w:tc>
          <w:tcPr>
            <w:tcW w:w="2571" w:type="dxa"/>
          </w:tcPr>
          <w:p w:rsidR="00790102" w:rsidRPr="00EB206F" w:rsidRDefault="00430B37" w:rsidP="00EB206F">
            <w:r>
              <w:t xml:space="preserve">Analyze text on pages 86 and 87. </w:t>
            </w:r>
          </w:p>
        </w:tc>
        <w:tc>
          <w:tcPr>
            <w:tcW w:w="2700" w:type="dxa"/>
          </w:tcPr>
          <w:p w:rsidR="00790102" w:rsidRPr="00EB206F" w:rsidRDefault="00430B37" w:rsidP="00EB206F">
            <w:r>
              <w:t>Grade each other’s answers.</w:t>
            </w:r>
          </w:p>
        </w:tc>
        <w:tc>
          <w:tcPr>
            <w:tcW w:w="2520" w:type="dxa"/>
          </w:tcPr>
          <w:p w:rsidR="00790102" w:rsidRPr="00EB206F" w:rsidRDefault="00A12437" w:rsidP="00EB206F">
            <w:r>
              <w:t>Workshop 3 unit test</w:t>
            </w:r>
          </w:p>
        </w:tc>
        <w:tc>
          <w:tcPr>
            <w:tcW w:w="2700" w:type="dxa"/>
          </w:tcPr>
          <w:p w:rsidR="00790102" w:rsidRPr="00EB206F" w:rsidRDefault="00A12437" w:rsidP="00EB206F">
            <w:r>
              <w:t>District testing</w:t>
            </w:r>
          </w:p>
        </w:tc>
        <w:tc>
          <w:tcPr>
            <w:tcW w:w="2610" w:type="dxa"/>
          </w:tcPr>
          <w:p w:rsidR="00790102" w:rsidRPr="00EB206F" w:rsidRDefault="00790102" w:rsidP="00EB206F"/>
        </w:tc>
      </w:tr>
      <w:tr w:rsidR="00790102" w:rsidRPr="00EB206F" w:rsidTr="00E44AEA">
        <w:trPr>
          <w:trHeight w:val="1340"/>
        </w:trPr>
        <w:tc>
          <w:tcPr>
            <w:tcW w:w="1497" w:type="dxa"/>
          </w:tcPr>
          <w:p w:rsidR="00790102" w:rsidRPr="00EB206F" w:rsidRDefault="00790102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790102" w:rsidRPr="00EB206F" w:rsidRDefault="00790102" w:rsidP="005F2830"/>
        </w:tc>
        <w:tc>
          <w:tcPr>
            <w:tcW w:w="2571" w:type="dxa"/>
          </w:tcPr>
          <w:p w:rsidR="00790102" w:rsidRPr="00EB206F" w:rsidRDefault="00430B37" w:rsidP="00EB206F">
            <w:r>
              <w:t>Analyze text on pages 86 and 87.</w:t>
            </w:r>
            <w:r>
              <w:t xml:space="preserve"> Complete the questions. Turn in </w:t>
            </w:r>
            <w:proofErr w:type="spellStart"/>
            <w:r>
              <w:t>paragragh</w:t>
            </w:r>
            <w:proofErr w:type="spellEnd"/>
            <w:proofErr w:type="gramStart"/>
            <w:r>
              <w:t>!!</w:t>
            </w:r>
            <w:proofErr w:type="gramEnd"/>
          </w:p>
        </w:tc>
        <w:tc>
          <w:tcPr>
            <w:tcW w:w="2700" w:type="dxa"/>
          </w:tcPr>
          <w:p w:rsidR="00790102" w:rsidRPr="00EB206F" w:rsidRDefault="00430B37" w:rsidP="003C62D2">
            <w:r>
              <w:t>Complete the test. Use strategies we have learned for taking tests.</w:t>
            </w:r>
          </w:p>
        </w:tc>
        <w:tc>
          <w:tcPr>
            <w:tcW w:w="2520" w:type="dxa"/>
          </w:tcPr>
          <w:p w:rsidR="00790102" w:rsidRPr="00EB206F" w:rsidRDefault="00A12437" w:rsidP="00EB206F">
            <w:r>
              <w:t>Workshop 3 unit test</w:t>
            </w:r>
          </w:p>
        </w:tc>
        <w:tc>
          <w:tcPr>
            <w:tcW w:w="2700" w:type="dxa"/>
          </w:tcPr>
          <w:p w:rsidR="00790102" w:rsidRPr="00EB206F" w:rsidRDefault="00A12437" w:rsidP="00EB206F">
            <w:r>
              <w:t>District testing</w:t>
            </w:r>
          </w:p>
        </w:tc>
        <w:tc>
          <w:tcPr>
            <w:tcW w:w="2610" w:type="dxa"/>
          </w:tcPr>
          <w:p w:rsidR="00790102" w:rsidRPr="00EB206F" w:rsidRDefault="00790102" w:rsidP="00EB206F"/>
        </w:tc>
      </w:tr>
      <w:tr w:rsidR="00790102" w:rsidRPr="00EB206F" w:rsidTr="00E44AEA">
        <w:trPr>
          <w:trHeight w:val="1673"/>
        </w:trPr>
        <w:tc>
          <w:tcPr>
            <w:tcW w:w="1497" w:type="dxa"/>
          </w:tcPr>
          <w:p w:rsidR="00790102" w:rsidRPr="00EB206F" w:rsidRDefault="00790102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</w:tc>
        <w:tc>
          <w:tcPr>
            <w:tcW w:w="2571" w:type="dxa"/>
          </w:tcPr>
          <w:p w:rsidR="00790102" w:rsidRPr="00EB206F" w:rsidRDefault="00430B37" w:rsidP="00EB206F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Workbook check on both pages.</w:t>
            </w:r>
            <w:proofErr w:type="gramEnd"/>
            <w:r>
              <w:rPr>
                <w:rFonts w:cs="Arial"/>
                <w:color w:val="000000"/>
              </w:rPr>
              <w:t xml:space="preserve">  </w:t>
            </w:r>
          </w:p>
        </w:tc>
        <w:tc>
          <w:tcPr>
            <w:tcW w:w="2700" w:type="dxa"/>
          </w:tcPr>
          <w:p w:rsidR="00790102" w:rsidRPr="00EB206F" w:rsidRDefault="00430B37" w:rsidP="007B3028">
            <w:r>
              <w:t>Comprehension test</w:t>
            </w:r>
          </w:p>
        </w:tc>
        <w:tc>
          <w:tcPr>
            <w:tcW w:w="2520" w:type="dxa"/>
          </w:tcPr>
          <w:p w:rsidR="00790102" w:rsidRPr="00EB206F" w:rsidRDefault="00A12437" w:rsidP="00EB206F">
            <w:r>
              <w:t>Workshop 3 unit test</w:t>
            </w:r>
            <w:r w:rsidR="00776037">
              <w:t xml:space="preserve">, </w:t>
            </w:r>
            <w:proofErr w:type="spellStart"/>
            <w:r w:rsidR="00776037">
              <w:t>Readingplus</w:t>
            </w:r>
            <w:proofErr w:type="spellEnd"/>
            <w:r w:rsidR="00776037">
              <w:t xml:space="preserve"> or independent reading if finished early.</w:t>
            </w:r>
          </w:p>
        </w:tc>
        <w:tc>
          <w:tcPr>
            <w:tcW w:w="2700" w:type="dxa"/>
          </w:tcPr>
          <w:p w:rsidR="00790102" w:rsidRPr="00EB206F" w:rsidRDefault="00A12437" w:rsidP="00EB206F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t>District testing</w:t>
            </w:r>
            <w:r w:rsidR="00776037">
              <w:t xml:space="preserve">, </w:t>
            </w:r>
            <w:proofErr w:type="spellStart"/>
            <w:r w:rsidR="00776037">
              <w:t>Readingplus</w:t>
            </w:r>
            <w:proofErr w:type="spellEnd"/>
            <w:r w:rsidR="00776037">
              <w:t xml:space="preserve"> or independent reading if finished early.</w:t>
            </w:r>
          </w:p>
        </w:tc>
        <w:tc>
          <w:tcPr>
            <w:tcW w:w="2610" w:type="dxa"/>
          </w:tcPr>
          <w:p w:rsidR="00790102" w:rsidRPr="00EB206F" w:rsidRDefault="00790102" w:rsidP="00EB206F"/>
        </w:tc>
      </w:tr>
      <w:tr w:rsidR="00790102" w:rsidRPr="00EB206F" w:rsidTr="005F6EA5">
        <w:trPr>
          <w:trHeight w:val="1520"/>
        </w:trPr>
        <w:tc>
          <w:tcPr>
            <w:tcW w:w="1497" w:type="dxa"/>
          </w:tcPr>
          <w:p w:rsidR="00790102" w:rsidRPr="00EB206F" w:rsidRDefault="00790102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</w:tc>
        <w:tc>
          <w:tcPr>
            <w:tcW w:w="2571" w:type="dxa"/>
          </w:tcPr>
          <w:p w:rsidR="00790102" w:rsidRPr="00EB206F" w:rsidRDefault="00430B37" w:rsidP="00EB206F">
            <w:r>
              <w:t>Prefix and Suffix homework</w:t>
            </w:r>
            <w:proofErr w:type="gramStart"/>
            <w:r>
              <w:t>!!</w:t>
            </w:r>
            <w:bookmarkStart w:id="0" w:name="_GoBack"/>
            <w:bookmarkEnd w:id="0"/>
            <w:proofErr w:type="gramEnd"/>
          </w:p>
        </w:tc>
        <w:tc>
          <w:tcPr>
            <w:tcW w:w="2700" w:type="dxa"/>
          </w:tcPr>
          <w:p w:rsidR="00790102" w:rsidRPr="00EB206F" w:rsidRDefault="00A12437" w:rsidP="00EB206F">
            <w:r>
              <w:t>Study guide for Unit Test</w:t>
            </w:r>
          </w:p>
        </w:tc>
        <w:tc>
          <w:tcPr>
            <w:tcW w:w="2520" w:type="dxa"/>
          </w:tcPr>
          <w:p w:rsidR="00813B43" w:rsidRPr="00EB206F" w:rsidRDefault="00A12437" w:rsidP="00EB206F">
            <w:proofErr w:type="gramStart"/>
            <w:r>
              <w:t>None!</w:t>
            </w:r>
            <w:proofErr w:type="gramEnd"/>
          </w:p>
          <w:p w:rsidR="00813B43" w:rsidRPr="00EB206F" w:rsidRDefault="00813B43" w:rsidP="00EB206F"/>
        </w:tc>
        <w:tc>
          <w:tcPr>
            <w:tcW w:w="2700" w:type="dxa"/>
          </w:tcPr>
          <w:p w:rsidR="00790102" w:rsidRPr="00EB206F" w:rsidRDefault="00A12437" w:rsidP="00EB206F">
            <w:proofErr w:type="gramStart"/>
            <w:r>
              <w:t>None!</w:t>
            </w:r>
            <w:proofErr w:type="gramEnd"/>
          </w:p>
        </w:tc>
        <w:tc>
          <w:tcPr>
            <w:tcW w:w="2610" w:type="dxa"/>
          </w:tcPr>
          <w:p w:rsidR="00790102" w:rsidRPr="00EB206F" w:rsidRDefault="00790102" w:rsidP="00EB206F"/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11599D"/>
    <w:rsid w:val="00136331"/>
    <w:rsid w:val="00153AFA"/>
    <w:rsid w:val="00171315"/>
    <w:rsid w:val="0017755C"/>
    <w:rsid w:val="00177D92"/>
    <w:rsid w:val="001B4DBB"/>
    <w:rsid w:val="00207D3D"/>
    <w:rsid w:val="002313A6"/>
    <w:rsid w:val="00252A9E"/>
    <w:rsid w:val="0032220A"/>
    <w:rsid w:val="00390ADD"/>
    <w:rsid w:val="003C3876"/>
    <w:rsid w:val="003C62D2"/>
    <w:rsid w:val="003E127C"/>
    <w:rsid w:val="00430B37"/>
    <w:rsid w:val="004430B5"/>
    <w:rsid w:val="00475809"/>
    <w:rsid w:val="004C1B51"/>
    <w:rsid w:val="004C2563"/>
    <w:rsid w:val="00504D6C"/>
    <w:rsid w:val="005161F8"/>
    <w:rsid w:val="00551A26"/>
    <w:rsid w:val="00553081"/>
    <w:rsid w:val="005B04B2"/>
    <w:rsid w:val="005C4587"/>
    <w:rsid w:val="005F2830"/>
    <w:rsid w:val="005F6EA5"/>
    <w:rsid w:val="00692D99"/>
    <w:rsid w:val="00711B08"/>
    <w:rsid w:val="00717AEB"/>
    <w:rsid w:val="007424F0"/>
    <w:rsid w:val="00776037"/>
    <w:rsid w:val="00790102"/>
    <w:rsid w:val="007B3028"/>
    <w:rsid w:val="007D7165"/>
    <w:rsid w:val="00813B43"/>
    <w:rsid w:val="00830F4B"/>
    <w:rsid w:val="00837D27"/>
    <w:rsid w:val="008541F4"/>
    <w:rsid w:val="008F5CD1"/>
    <w:rsid w:val="009008D2"/>
    <w:rsid w:val="00944FFF"/>
    <w:rsid w:val="00952AE4"/>
    <w:rsid w:val="0095767A"/>
    <w:rsid w:val="00962720"/>
    <w:rsid w:val="009C2E5A"/>
    <w:rsid w:val="009D08DF"/>
    <w:rsid w:val="009D3F24"/>
    <w:rsid w:val="009F0322"/>
    <w:rsid w:val="009F3AD9"/>
    <w:rsid w:val="00A12437"/>
    <w:rsid w:val="00A2560B"/>
    <w:rsid w:val="00A9259E"/>
    <w:rsid w:val="00AB482E"/>
    <w:rsid w:val="00AE1890"/>
    <w:rsid w:val="00AE2A45"/>
    <w:rsid w:val="00B40B5B"/>
    <w:rsid w:val="00B528D8"/>
    <w:rsid w:val="00B95CB0"/>
    <w:rsid w:val="00BB0C45"/>
    <w:rsid w:val="00C06431"/>
    <w:rsid w:val="00C24D8C"/>
    <w:rsid w:val="00C84DD0"/>
    <w:rsid w:val="00CD394E"/>
    <w:rsid w:val="00CD775E"/>
    <w:rsid w:val="00D1114E"/>
    <w:rsid w:val="00D73EEF"/>
    <w:rsid w:val="00DB3346"/>
    <w:rsid w:val="00DD030A"/>
    <w:rsid w:val="00E12A7A"/>
    <w:rsid w:val="00E14A6E"/>
    <w:rsid w:val="00E21B51"/>
    <w:rsid w:val="00E44AEA"/>
    <w:rsid w:val="00EB206F"/>
    <w:rsid w:val="00EB3A16"/>
    <w:rsid w:val="00ED73DC"/>
    <w:rsid w:val="00EF79C3"/>
    <w:rsid w:val="00F27495"/>
    <w:rsid w:val="00F41893"/>
    <w:rsid w:val="00F50C20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5</cp:revision>
  <cp:lastPrinted>2013-12-12T21:33:00Z</cp:lastPrinted>
  <dcterms:created xsi:type="dcterms:W3CDTF">2013-12-02T16:52:00Z</dcterms:created>
  <dcterms:modified xsi:type="dcterms:W3CDTF">2013-12-12T22:08:00Z</dcterms:modified>
</cp:coreProperties>
</file>